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214E" w14:textId="2233319A" w:rsidR="00103EBC" w:rsidRPr="003531B8" w:rsidRDefault="00FE729F" w:rsidP="00EC1242">
      <w:pPr>
        <w:pStyle w:val="Normal2"/>
      </w:pPr>
      <w:r>
        <w:t>Webinar</w:t>
      </w:r>
      <w:r w:rsidR="00A45368" w:rsidRPr="00A45368">
        <w:t xml:space="preserve"> </w:t>
      </w:r>
      <w:hyperlink r:id="rId8" w:history="1">
        <w:r w:rsidR="00A45368">
          <w:rPr>
            <w:rStyle w:val="Hyperlink"/>
          </w:rPr>
          <w:t>Link</w:t>
        </w:r>
      </w:hyperlink>
      <w:r w:rsidR="00A45368">
        <w:t xml:space="preserve"> </w:t>
      </w:r>
      <w:r w:rsidR="00103EBC" w:rsidRPr="003531B8">
        <w:t>| Dial-in Number: 1-</w:t>
      </w:r>
      <w:r w:rsidR="00EF58A5">
        <w:t>415-655-</w:t>
      </w:r>
      <w:r w:rsidR="00FC43D9">
        <w:t>0</w:t>
      </w:r>
      <w:r w:rsidR="00EF58A5">
        <w:t>003</w:t>
      </w:r>
      <w:r w:rsidR="00103EBC" w:rsidRPr="003531B8">
        <w:t>, Attendee Access Code:</w:t>
      </w:r>
      <w:r w:rsidR="00A62CC2">
        <w:t xml:space="preserve"> </w:t>
      </w:r>
      <w:r w:rsidR="00864DF0" w:rsidRPr="00864DF0">
        <w:t xml:space="preserve"> </w:t>
      </w:r>
      <w:r w:rsidR="00A45368" w:rsidRPr="00A45368">
        <w:t>2455 323 1689</w:t>
      </w:r>
    </w:p>
    <w:p w14:paraId="033C69F5" w14:textId="3247F20D" w:rsidR="00E97E61" w:rsidRDefault="00B82F4E" w:rsidP="00EB1FD3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, Introductions—</w:t>
      </w:r>
      <w:r w:rsidR="00CC608A">
        <w:t xml:space="preserve"> WECC Staff</w:t>
      </w:r>
      <w:r w:rsidR="002A629E">
        <w:t xml:space="preserve"> </w:t>
      </w:r>
      <w:r w:rsidR="003C3310" w:rsidRPr="00630D70">
        <w:t xml:space="preserve"> </w:t>
      </w:r>
    </w:p>
    <w:p w14:paraId="525DAF8B" w14:textId="6C370C58" w:rsidR="00864DF0" w:rsidRDefault="001E0441" w:rsidP="00C33388">
      <w:pPr>
        <w:pStyle w:val="Normal2"/>
        <w:rPr>
          <w:rStyle w:val="Hyperlink"/>
          <w:color w:val="auto"/>
        </w:rPr>
      </w:pPr>
      <w:r>
        <w:t>Project details are located on the associated project page(s):</w:t>
      </w:r>
      <w:r w:rsidR="00C33388">
        <w:t xml:space="preserve"> </w:t>
      </w:r>
      <w:hyperlink r:id="rId9" w:history="1">
        <w:r w:rsidR="00C33388">
          <w:rPr>
            <w:rStyle w:val="Hyperlink"/>
          </w:rPr>
          <w:t>WECC-0146 TPL Project Page</w:t>
        </w:r>
      </w:hyperlink>
    </w:p>
    <w:p w14:paraId="3FB98D75" w14:textId="37198624" w:rsidR="00696EE9" w:rsidRPr="00630D70" w:rsidRDefault="00103EBC" w:rsidP="00EB1FD3">
      <w:pPr>
        <w:pStyle w:val="Heading2"/>
      </w:pPr>
      <w:r w:rsidRPr="00630D70">
        <w:t>Review WECC Antitrust Policy—</w:t>
      </w:r>
      <w:r w:rsidR="00864DF0">
        <w:t xml:space="preserve"> </w:t>
      </w:r>
      <w:r w:rsidR="00CC608A">
        <w:t>WECC Staff</w:t>
      </w:r>
    </w:p>
    <w:p w14:paraId="4C7496D9" w14:textId="77777777" w:rsidR="00CE241A" w:rsidRPr="00EC1242" w:rsidRDefault="00000000" w:rsidP="00EC1242">
      <w:pPr>
        <w:pStyle w:val="Normal2"/>
        <w:rPr>
          <w:rStyle w:val="Hyperlink"/>
        </w:rPr>
      </w:pPr>
      <w:hyperlink r:id="rId10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2FCBEF68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77AB4EAF" w14:textId="5FBF0EB2" w:rsidR="00A62CC2" w:rsidRPr="00A62CC2" w:rsidRDefault="00BF5C14" w:rsidP="00A62CC2">
      <w:pPr>
        <w:pStyle w:val="Heading2"/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0FE73497" w14:textId="77777777" w:rsidR="00751239" w:rsidRPr="00630D70" w:rsidRDefault="00751239" w:rsidP="00EB1FD3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2661D8ED" w14:textId="2F59CB29" w:rsidR="00A62CC2" w:rsidRDefault="002123B4" w:rsidP="00103A91">
      <w:pPr>
        <w:pStyle w:val="ApprovalItem"/>
      </w:pPr>
      <w:r w:rsidRPr="00103A91">
        <w:t xml:space="preserve">Approval Item: </w:t>
      </w:r>
      <w:r w:rsidR="00A62CC2">
        <w:t>Minutes</w:t>
      </w:r>
    </w:p>
    <w:p w14:paraId="301EFD5F" w14:textId="568B8B71" w:rsidR="00751239" w:rsidRDefault="00751239" w:rsidP="00E41829">
      <w:pPr>
        <w:pStyle w:val="Heading2"/>
      </w:pPr>
      <w:r w:rsidRPr="008C17B8">
        <w:t>Review of</w:t>
      </w:r>
      <w:r w:rsidRPr="00630D70">
        <w:rPr>
          <w:rFonts w:ascii="Palatino Linotype" w:hAnsi="Palatino Linotype"/>
        </w:rPr>
        <w:t xml:space="preserve">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4233A2" w:rsidRPr="00630D70">
        <w:t>—</w:t>
      </w:r>
      <w:r w:rsidR="00405AA2">
        <w:t xml:space="preserve"> </w:t>
      </w:r>
      <w:r w:rsidR="00FE729F">
        <w:t>WECC</w:t>
      </w:r>
      <w:r w:rsidR="00AB4748" w:rsidRPr="00630D70">
        <w:t xml:space="preserve"> </w:t>
      </w:r>
      <w:r w:rsidR="00405AA2">
        <w:t>Staff</w:t>
      </w:r>
    </w:p>
    <w:p w14:paraId="57500027" w14:textId="70D69949" w:rsidR="00416587" w:rsidRDefault="00BF7AE2" w:rsidP="004625F1">
      <w:pPr>
        <w:spacing w:before="120"/>
        <w:ind w:left="1440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  <w:i/>
          <w:iCs/>
        </w:rPr>
        <w:t>Posting 6 for Comment</w:t>
      </w:r>
    </w:p>
    <w:p w14:paraId="61A6FBA8" w14:textId="4AF159F7" w:rsidR="00FE729F" w:rsidRDefault="002A629E" w:rsidP="00FE729F">
      <w:pPr>
        <w:pStyle w:val="Heading2"/>
      </w:pPr>
      <w:r>
        <w:t xml:space="preserve">Continue </w:t>
      </w:r>
      <w:r w:rsidR="00FE729F">
        <w:t>Project Drafting</w:t>
      </w:r>
    </w:p>
    <w:p w14:paraId="4C42DB1C" w14:textId="39DC6E80" w:rsidR="00DD7156" w:rsidRDefault="00A45368" w:rsidP="00A62CC2">
      <w:pPr>
        <w:ind w:left="1440"/>
        <w:rPr>
          <w:i/>
        </w:rPr>
      </w:pPr>
      <w:r>
        <w:rPr>
          <w:i/>
        </w:rPr>
        <w:t>Ballot to forward the project to the WECC Standards Committee with a request for ballot</w:t>
      </w:r>
    </w:p>
    <w:p w14:paraId="5E113A4A" w14:textId="77777777" w:rsidR="00435825" w:rsidRDefault="004233A2" w:rsidP="00EB1FD3">
      <w:pPr>
        <w:pStyle w:val="Heading2"/>
      </w:pPr>
      <w:r w:rsidRPr="00630D70">
        <w:t>Public Comment</w:t>
      </w:r>
    </w:p>
    <w:p w14:paraId="5CB8E383" w14:textId="77777777" w:rsidR="00C21249" w:rsidRPr="00630D70" w:rsidRDefault="00C21249" w:rsidP="00C21249">
      <w:pPr>
        <w:pStyle w:val="Heading2"/>
      </w:pPr>
      <w:r w:rsidRPr="00630D70">
        <w:t xml:space="preserve">Review of New Action Items </w:t>
      </w:r>
    </w:p>
    <w:p w14:paraId="3BFCFCEB" w14:textId="77777777" w:rsidR="00751239" w:rsidRPr="00630D70" w:rsidRDefault="0013664F" w:rsidP="00EB1FD3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633FA53F" w14:textId="13EEC3A1" w:rsidR="00BF7AE2" w:rsidRPr="005D2FE6" w:rsidRDefault="00BF7AE2" w:rsidP="00BF7AE2">
      <w:pPr>
        <w:pStyle w:val="MeetingsLeader"/>
      </w:pPr>
      <w:bookmarkStart w:id="0" w:name="_Hlk80868955"/>
      <w:r>
        <w:t xml:space="preserve">September 22, 2022, </w:t>
      </w:r>
      <w:r w:rsidRPr="005D2FE6">
        <w:t xml:space="preserve">10:00 a.m. to 12:00 p.m. </w:t>
      </w:r>
      <w:r w:rsidRPr="005D2FE6">
        <w:tab/>
      </w:r>
      <w:r>
        <w:t>Virtual</w:t>
      </w:r>
      <w:r w:rsidR="00A45368">
        <w:t xml:space="preserve"> - Pending</w:t>
      </w:r>
    </w:p>
    <w:p w14:paraId="4D3423E9" w14:textId="77777777" w:rsidR="004625F1" w:rsidRDefault="004625F1" w:rsidP="004625F1">
      <w:pPr>
        <w:pStyle w:val="MeetingsLeader"/>
      </w:pPr>
      <w:r>
        <w:t xml:space="preserve">All DT meeting announcements are for Mountain Time. </w:t>
      </w:r>
    </w:p>
    <w:bookmarkEnd w:id="0"/>
    <w:p w14:paraId="54192409" w14:textId="5819C5B2" w:rsidR="00223F48" w:rsidRPr="00223F48" w:rsidRDefault="004233A2" w:rsidP="009C3FAA">
      <w:pPr>
        <w:pStyle w:val="Heading2"/>
      </w:pPr>
      <w:r w:rsidRPr="00630D70">
        <w:t>Adjourn</w:t>
      </w:r>
    </w:p>
    <w:sectPr w:rsidR="00223F48" w:rsidRPr="00223F48" w:rsidSect="008C17B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B13A" w14:textId="77777777" w:rsidR="00486D63" w:rsidRDefault="00486D63" w:rsidP="00C23889">
      <w:r>
        <w:separator/>
      </w:r>
    </w:p>
  </w:endnote>
  <w:endnote w:type="continuationSeparator" w:id="0">
    <w:p w14:paraId="76105AEF" w14:textId="77777777" w:rsidR="00486D63" w:rsidRDefault="00486D63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BBF5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3E8E52E3" wp14:editId="750EA30E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CA3713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C0E0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0C5F86EF" wp14:editId="47C8348D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E1865" w14:textId="77777777" w:rsidR="00486D63" w:rsidRDefault="00486D63" w:rsidP="00C23889">
      <w:r>
        <w:separator/>
      </w:r>
    </w:p>
  </w:footnote>
  <w:footnote w:type="continuationSeparator" w:id="0">
    <w:p w14:paraId="02AB21F2" w14:textId="77777777" w:rsidR="00486D63" w:rsidRDefault="00486D63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7941" w14:textId="2B4E720D" w:rsidR="00D6188A" w:rsidRPr="005979D5" w:rsidRDefault="00FE729F" w:rsidP="007914B1">
    <w:pPr>
      <w:pStyle w:val="Header"/>
      <w:jc w:val="right"/>
    </w:pPr>
    <w:r>
      <w:t>WECC-01</w:t>
    </w:r>
    <w:r w:rsidR="0042749F">
      <w:t>4</w:t>
    </w:r>
    <w:r w:rsidR="00C33388">
      <w:t xml:space="preserve">6 </w:t>
    </w:r>
    <w:r>
      <w:t>Drafting Team Meeting A</w:t>
    </w:r>
    <w:r w:rsidR="0013664F" w:rsidRPr="005979D5">
      <w:t>genda</w:t>
    </w:r>
    <w:r>
      <w:t xml:space="preserve"> </w:t>
    </w:r>
    <w:r w:rsidR="003F4FEC">
      <w:t>February 10,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41AE" w14:textId="1416C081" w:rsidR="00D02CB7" w:rsidRDefault="00792445" w:rsidP="00D02CB7">
    <w:pPr>
      <w:pStyle w:val="PG1Header"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D92530F" wp14:editId="018953C6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9134" cy="938786"/>
          <wp:effectExtent l="0" t="0" r="5080" b="0"/>
          <wp:wrapTight wrapText="bothSides">
            <wp:wrapPolygon edited="0">
              <wp:start x="3653" y="0"/>
              <wp:lineTo x="0" y="2192"/>
              <wp:lineTo x="0" y="3507"/>
              <wp:lineTo x="422" y="7015"/>
              <wp:lineTo x="1686" y="14030"/>
              <wp:lineTo x="0" y="17976"/>
              <wp:lineTo x="0" y="21045"/>
              <wp:lineTo x="8009" y="21045"/>
              <wp:lineTo x="15174" y="21045"/>
              <wp:lineTo x="21497" y="21045"/>
              <wp:lineTo x="21497" y="17976"/>
              <wp:lineTo x="6744" y="14030"/>
              <wp:lineTo x="18406" y="14030"/>
              <wp:lineTo x="21497" y="12714"/>
              <wp:lineTo x="21497" y="5261"/>
              <wp:lineTo x="4356" y="0"/>
              <wp:lineTo x="365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134" cy="938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FEC">
      <w:t xml:space="preserve">, </w:t>
    </w:r>
  </w:p>
  <w:p w14:paraId="3C3D4A15" w14:textId="7F8596A7" w:rsidR="0008635F" w:rsidRPr="0008635F" w:rsidRDefault="00D02CB7" w:rsidP="00D02CB7">
    <w:pPr>
      <w:pStyle w:val="PG1Header"/>
    </w:pPr>
    <w:r>
      <w:t xml:space="preserve">WECC-0146 </w:t>
    </w:r>
    <w:r w:rsidR="00FE729F">
      <w:t>Drafting Team</w:t>
    </w:r>
  </w:p>
  <w:p w14:paraId="0FA69FFF" w14:textId="3DCB5862" w:rsidR="00C23889" w:rsidRDefault="00103A91" w:rsidP="00D02CB7">
    <w:pPr>
      <w:pStyle w:val="PG1Header"/>
    </w:pPr>
    <w:r>
      <w:t xml:space="preserve">Meeting </w:t>
    </w:r>
    <w:r w:rsidR="00EF58A5">
      <w:t>Agenda</w:t>
    </w:r>
    <w:r w:rsidR="0042749F">
      <w:t xml:space="preserve"> / </w:t>
    </w:r>
    <w:r w:rsidR="00EF58A5">
      <w:t>Webinar</w:t>
    </w:r>
  </w:p>
  <w:p w14:paraId="3D0A777A" w14:textId="0A74494C" w:rsidR="00CE611B" w:rsidRPr="0008635F" w:rsidRDefault="00BF7AE2" w:rsidP="00D02CB7">
    <w:pPr>
      <w:pStyle w:val="PG1Header"/>
    </w:pPr>
    <w:r>
      <w:t>September 15,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651E6C"/>
    <w:multiLevelType w:val="hybridMultilevel"/>
    <w:tmpl w:val="9BC6A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6" w15:restartNumberingAfterBreak="0">
    <w:nsid w:val="7C162133"/>
    <w:multiLevelType w:val="hybridMultilevel"/>
    <w:tmpl w:val="991A1308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 w16cid:durableId="667565046">
    <w:abstractNumId w:val="11"/>
  </w:num>
  <w:num w:numId="2" w16cid:durableId="1047753993">
    <w:abstractNumId w:val="10"/>
  </w:num>
  <w:num w:numId="3" w16cid:durableId="1649171116">
    <w:abstractNumId w:val="9"/>
  </w:num>
  <w:num w:numId="4" w16cid:durableId="1157720669">
    <w:abstractNumId w:val="7"/>
  </w:num>
  <w:num w:numId="5" w16cid:durableId="446781457">
    <w:abstractNumId w:val="6"/>
  </w:num>
  <w:num w:numId="6" w16cid:durableId="769425137">
    <w:abstractNumId w:val="5"/>
  </w:num>
  <w:num w:numId="7" w16cid:durableId="2053067583">
    <w:abstractNumId w:val="4"/>
  </w:num>
  <w:num w:numId="8" w16cid:durableId="1885604824">
    <w:abstractNumId w:val="8"/>
  </w:num>
  <w:num w:numId="9" w16cid:durableId="1676423429">
    <w:abstractNumId w:val="3"/>
  </w:num>
  <w:num w:numId="10" w16cid:durableId="167213585">
    <w:abstractNumId w:val="2"/>
  </w:num>
  <w:num w:numId="11" w16cid:durableId="904491052">
    <w:abstractNumId w:val="1"/>
  </w:num>
  <w:num w:numId="12" w16cid:durableId="1810125343">
    <w:abstractNumId w:val="0"/>
  </w:num>
  <w:num w:numId="13" w16cid:durableId="1070890123">
    <w:abstractNumId w:val="20"/>
  </w:num>
  <w:num w:numId="14" w16cid:durableId="1280262702">
    <w:abstractNumId w:val="23"/>
  </w:num>
  <w:num w:numId="15" w16cid:durableId="18238258">
    <w:abstractNumId w:val="13"/>
  </w:num>
  <w:num w:numId="16" w16cid:durableId="334921046">
    <w:abstractNumId w:val="18"/>
  </w:num>
  <w:num w:numId="17" w16cid:durableId="743643254">
    <w:abstractNumId w:val="19"/>
  </w:num>
  <w:num w:numId="18" w16cid:durableId="1977638880">
    <w:abstractNumId w:val="16"/>
  </w:num>
  <w:num w:numId="19" w16cid:durableId="1999576766">
    <w:abstractNumId w:val="14"/>
  </w:num>
  <w:num w:numId="20" w16cid:durableId="1878740250">
    <w:abstractNumId w:val="24"/>
  </w:num>
  <w:num w:numId="21" w16cid:durableId="819883085">
    <w:abstractNumId w:val="15"/>
  </w:num>
  <w:num w:numId="22" w16cid:durableId="520629631">
    <w:abstractNumId w:val="17"/>
  </w:num>
  <w:num w:numId="23" w16cid:durableId="1641693206">
    <w:abstractNumId w:val="25"/>
  </w:num>
  <w:num w:numId="24" w16cid:durableId="1708793202">
    <w:abstractNumId w:val="21"/>
  </w:num>
  <w:num w:numId="25" w16cid:durableId="1667593170">
    <w:abstractNumId w:val="12"/>
  </w:num>
  <w:num w:numId="26" w16cid:durableId="1137794454">
    <w:abstractNumId w:val="26"/>
  </w:num>
  <w:num w:numId="27" w16cid:durableId="13107499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9F"/>
    <w:rsid w:val="0000158B"/>
    <w:rsid w:val="00031AFB"/>
    <w:rsid w:val="0003210D"/>
    <w:rsid w:val="00052A7C"/>
    <w:rsid w:val="0008635F"/>
    <w:rsid w:val="00086AA6"/>
    <w:rsid w:val="00090858"/>
    <w:rsid w:val="000A753D"/>
    <w:rsid w:val="000B6D50"/>
    <w:rsid w:val="000C5903"/>
    <w:rsid w:val="000E1752"/>
    <w:rsid w:val="000F1F06"/>
    <w:rsid w:val="00100BE7"/>
    <w:rsid w:val="00103A91"/>
    <w:rsid w:val="00103EBC"/>
    <w:rsid w:val="00112919"/>
    <w:rsid w:val="00130BFB"/>
    <w:rsid w:val="0013664F"/>
    <w:rsid w:val="0016710F"/>
    <w:rsid w:val="00185ADB"/>
    <w:rsid w:val="00186C58"/>
    <w:rsid w:val="00192ABC"/>
    <w:rsid w:val="001A335C"/>
    <w:rsid w:val="001C6670"/>
    <w:rsid w:val="001D01CC"/>
    <w:rsid w:val="001E0441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629E"/>
    <w:rsid w:val="002B6A15"/>
    <w:rsid w:val="002D4EF2"/>
    <w:rsid w:val="002F0217"/>
    <w:rsid w:val="002F6207"/>
    <w:rsid w:val="003002CA"/>
    <w:rsid w:val="00332C29"/>
    <w:rsid w:val="0034659C"/>
    <w:rsid w:val="00351648"/>
    <w:rsid w:val="003531B8"/>
    <w:rsid w:val="003B1F33"/>
    <w:rsid w:val="003C3310"/>
    <w:rsid w:val="003E6E43"/>
    <w:rsid w:val="003F4FEC"/>
    <w:rsid w:val="003F73D4"/>
    <w:rsid w:val="00405AA2"/>
    <w:rsid w:val="004067CF"/>
    <w:rsid w:val="00412BC8"/>
    <w:rsid w:val="00416587"/>
    <w:rsid w:val="00420B9A"/>
    <w:rsid w:val="004233A2"/>
    <w:rsid w:val="0042749F"/>
    <w:rsid w:val="0043337D"/>
    <w:rsid w:val="00435825"/>
    <w:rsid w:val="00450D92"/>
    <w:rsid w:val="004625F1"/>
    <w:rsid w:val="004810C7"/>
    <w:rsid w:val="00482714"/>
    <w:rsid w:val="00486D63"/>
    <w:rsid w:val="004D2BB9"/>
    <w:rsid w:val="004E5A14"/>
    <w:rsid w:val="004F3C67"/>
    <w:rsid w:val="00525CE7"/>
    <w:rsid w:val="00553C2B"/>
    <w:rsid w:val="00562D3F"/>
    <w:rsid w:val="00594ECA"/>
    <w:rsid w:val="005979D5"/>
    <w:rsid w:val="005B150A"/>
    <w:rsid w:val="005B3197"/>
    <w:rsid w:val="005D0871"/>
    <w:rsid w:val="005D4224"/>
    <w:rsid w:val="005D578E"/>
    <w:rsid w:val="005D587A"/>
    <w:rsid w:val="005E2E42"/>
    <w:rsid w:val="00600A32"/>
    <w:rsid w:val="00600C77"/>
    <w:rsid w:val="00626C41"/>
    <w:rsid w:val="00630D70"/>
    <w:rsid w:val="00631603"/>
    <w:rsid w:val="0064585B"/>
    <w:rsid w:val="0066577F"/>
    <w:rsid w:val="00685014"/>
    <w:rsid w:val="00692D5C"/>
    <w:rsid w:val="00695F4A"/>
    <w:rsid w:val="00696EE9"/>
    <w:rsid w:val="006A05A0"/>
    <w:rsid w:val="006D338F"/>
    <w:rsid w:val="006F3935"/>
    <w:rsid w:val="00706E3B"/>
    <w:rsid w:val="007102A1"/>
    <w:rsid w:val="00715CBD"/>
    <w:rsid w:val="007179B5"/>
    <w:rsid w:val="007218B5"/>
    <w:rsid w:val="00721D5A"/>
    <w:rsid w:val="00726300"/>
    <w:rsid w:val="00751239"/>
    <w:rsid w:val="0075609E"/>
    <w:rsid w:val="00771FD0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7F758A"/>
    <w:rsid w:val="008420EA"/>
    <w:rsid w:val="0086349C"/>
    <w:rsid w:val="00864DF0"/>
    <w:rsid w:val="00887F8C"/>
    <w:rsid w:val="008A0695"/>
    <w:rsid w:val="008A2E8E"/>
    <w:rsid w:val="008C17B8"/>
    <w:rsid w:val="008E7C50"/>
    <w:rsid w:val="009256D0"/>
    <w:rsid w:val="0093713E"/>
    <w:rsid w:val="00943C75"/>
    <w:rsid w:val="00950018"/>
    <w:rsid w:val="009527FD"/>
    <w:rsid w:val="00971BF3"/>
    <w:rsid w:val="0098450C"/>
    <w:rsid w:val="00997CD1"/>
    <w:rsid w:val="009A7970"/>
    <w:rsid w:val="009C0BBD"/>
    <w:rsid w:val="009D4422"/>
    <w:rsid w:val="009E5230"/>
    <w:rsid w:val="009E602C"/>
    <w:rsid w:val="00A2723B"/>
    <w:rsid w:val="00A45368"/>
    <w:rsid w:val="00A509B4"/>
    <w:rsid w:val="00A534C3"/>
    <w:rsid w:val="00A54840"/>
    <w:rsid w:val="00A54E46"/>
    <w:rsid w:val="00A62CC2"/>
    <w:rsid w:val="00A66283"/>
    <w:rsid w:val="00A71511"/>
    <w:rsid w:val="00A76D75"/>
    <w:rsid w:val="00AB4748"/>
    <w:rsid w:val="00AF02F5"/>
    <w:rsid w:val="00AF3D53"/>
    <w:rsid w:val="00AF41F8"/>
    <w:rsid w:val="00AF4DE4"/>
    <w:rsid w:val="00B576A4"/>
    <w:rsid w:val="00B64C25"/>
    <w:rsid w:val="00B7064B"/>
    <w:rsid w:val="00B74BA8"/>
    <w:rsid w:val="00B8122D"/>
    <w:rsid w:val="00B82F4E"/>
    <w:rsid w:val="00BB49FA"/>
    <w:rsid w:val="00BF0D5D"/>
    <w:rsid w:val="00BF5C14"/>
    <w:rsid w:val="00BF7AE2"/>
    <w:rsid w:val="00C05F17"/>
    <w:rsid w:val="00C21249"/>
    <w:rsid w:val="00C23889"/>
    <w:rsid w:val="00C33388"/>
    <w:rsid w:val="00C60038"/>
    <w:rsid w:val="00C63B93"/>
    <w:rsid w:val="00C75503"/>
    <w:rsid w:val="00C905C0"/>
    <w:rsid w:val="00C91B87"/>
    <w:rsid w:val="00CA3713"/>
    <w:rsid w:val="00CC608A"/>
    <w:rsid w:val="00CE241A"/>
    <w:rsid w:val="00CE6049"/>
    <w:rsid w:val="00CE611B"/>
    <w:rsid w:val="00CF787C"/>
    <w:rsid w:val="00D02CB7"/>
    <w:rsid w:val="00D10454"/>
    <w:rsid w:val="00D14626"/>
    <w:rsid w:val="00D17AC2"/>
    <w:rsid w:val="00D21BF0"/>
    <w:rsid w:val="00D22868"/>
    <w:rsid w:val="00D27EC4"/>
    <w:rsid w:val="00D32223"/>
    <w:rsid w:val="00D322A9"/>
    <w:rsid w:val="00D34C3A"/>
    <w:rsid w:val="00D5468C"/>
    <w:rsid w:val="00D6188A"/>
    <w:rsid w:val="00D6235D"/>
    <w:rsid w:val="00D64360"/>
    <w:rsid w:val="00D87F9C"/>
    <w:rsid w:val="00DA20F0"/>
    <w:rsid w:val="00DA3935"/>
    <w:rsid w:val="00DB054A"/>
    <w:rsid w:val="00DC0A3B"/>
    <w:rsid w:val="00DC5D77"/>
    <w:rsid w:val="00DD7156"/>
    <w:rsid w:val="00DE24BF"/>
    <w:rsid w:val="00E41829"/>
    <w:rsid w:val="00E665C0"/>
    <w:rsid w:val="00E87578"/>
    <w:rsid w:val="00E87A24"/>
    <w:rsid w:val="00E97E61"/>
    <w:rsid w:val="00EB1FD3"/>
    <w:rsid w:val="00EC1242"/>
    <w:rsid w:val="00EF58A5"/>
    <w:rsid w:val="00F12E69"/>
    <w:rsid w:val="00F170DE"/>
    <w:rsid w:val="00F17868"/>
    <w:rsid w:val="00F50D04"/>
    <w:rsid w:val="00F521FC"/>
    <w:rsid w:val="00F611DE"/>
    <w:rsid w:val="00F62535"/>
    <w:rsid w:val="00F62737"/>
    <w:rsid w:val="00F65AED"/>
    <w:rsid w:val="00F6624F"/>
    <w:rsid w:val="00F67531"/>
    <w:rsid w:val="00F87FB1"/>
    <w:rsid w:val="00FC43D9"/>
    <w:rsid w:val="00FD0579"/>
    <w:rsid w:val="00FE4FEB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38929"/>
  <w15:docId w15:val="{FF16C93B-FE2A-473D-9436-962F024B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ApprovalItem"/>
    <w:link w:val="Heading1Char"/>
    <w:uiPriority w:val="1"/>
    <w:qFormat/>
    <w:rsid w:val="00B8122D"/>
    <w:pPr>
      <w:keepNext/>
      <w:keepLines/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2"/>
    <w:qFormat/>
    <w:rsid w:val="00450D92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122D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EC1242"/>
    <w:rPr>
      <w:rFonts w:ascii="Lucida Sans" w:eastAsiaTheme="majorEastAsia" w:hAnsi="Lucida Sans" w:cstheme="majorBidi"/>
      <w:b/>
      <w:bCs/>
      <w:color w:val="101820"/>
      <w:sz w:val="26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FE729F"/>
    <w:rPr>
      <w:color w:val="605E5C"/>
      <w:shd w:val="clear" w:color="auto" w:fill="E1DFDD"/>
    </w:rPr>
  </w:style>
  <w:style w:type="paragraph" w:customStyle="1" w:styleId="MeetingsLeader">
    <w:name w:val="Meetings Leader"/>
    <w:basedOn w:val="Normal"/>
    <w:link w:val="MeetingsLeaderChar"/>
    <w:uiPriority w:val="6"/>
    <w:qFormat/>
    <w:rsid w:val="0042749F"/>
    <w:pPr>
      <w:tabs>
        <w:tab w:val="left" w:leader="dot" w:pos="7200"/>
      </w:tabs>
      <w:spacing w:before="120"/>
      <w:ind w:left="720"/>
    </w:pPr>
    <w:rPr>
      <w:rFonts w:ascii="Palatino Linotype" w:hAnsi="Palatino Linotype"/>
    </w:rPr>
  </w:style>
  <w:style w:type="character" w:customStyle="1" w:styleId="MeetingsLeaderChar">
    <w:name w:val="Meetings Leader Char"/>
    <w:basedOn w:val="DefaultParagraphFont"/>
    <w:link w:val="MeetingsLeader"/>
    <w:uiPriority w:val="6"/>
    <w:rsid w:val="0042749F"/>
    <w:rPr>
      <w:rFonts w:ascii="Palatino Linotype" w:hAnsi="Palatino Linotype"/>
    </w:rPr>
  </w:style>
  <w:style w:type="paragraph" w:styleId="FootnoteText">
    <w:name w:val="footnote text"/>
    <w:basedOn w:val="Normal"/>
    <w:link w:val="FootnoteTextChar"/>
    <w:uiPriority w:val="99"/>
    <w:rsid w:val="000B6D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6D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0B6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ecc/j.php?MTID=m20d6a9d53cbedd16ac2e7f2c577f5f59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customXml" Target="../customXml/item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ecc.biz/_layouts/15/WopiFrame.aspx?sourcedoc=/Corporate/Antitrust%20Policy.pdf&amp;action=default&amp;DefaultItemOpen=1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wecc.org/Standards/pages/wecc-0146.aspx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Report or Other</Document_x0020_Categorization_x0020_Policy>
    <TaxCatchAll xmlns="4bd63098-0c83-43cf-abdd-085f2cc55a51">
      <Value>2069</Value>
      <Value>861</Value>
    </TaxCatchAll>
    <Privacy xmlns="2fb8a92a-9032-49d6-b983-191f0a73b01f">Public</Privacy>
    <Event_x0020_ID xmlns="4bd63098-0c83-43cf-abdd-085f2cc55a51">16539;</Event_x0020_ID>
    <Committee xmlns="2fb8a92a-9032-49d6-b983-191f0a73b01f">
      <Value>WSC</Value>
    </Committee>
    <WECC_x0020_Status xmlns="2fb8a92a-9032-49d6-b983-191f0a73b01f">Approved/Final</WECC_x0020_Status>
    <Owner_x0020_Group xmlns="2fb8a92a-9032-49d6-b983-191f0a73b01f">
      <Value>Reliability Standards</Value>
    </Owner_x0020_Group>
    <TaxKeywordTaxHTField xmlns="4bd63098-0c83-43cf-abdd-085f2cc55a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WECC-0146</TermName>
          <TermId xmlns="http://schemas.microsoft.com/office/infopath/2007/PartnerControls">78f1fa10-ac1c-45c6-91bc-62d287db856a</TermId>
        </TermInfo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d4884893-722d-4349-90f1-202c1928dee4</TermId>
        </TermInfo>
      </Terms>
    </TaxKeywordTaxHTField>
    <Approver xmlns="4bd63098-0c83-43cf-abdd-085f2cc55a51">
      <UserInfo>
        <DisplayName>Crane, Donovan</DisplayName>
        <AccountId>6264</AccountId>
        <AccountType/>
      </UserInfo>
    </Approver>
    <_dlc_DocId xmlns="4bd63098-0c83-43cf-abdd-085f2cc55a51">YWEQ7USXTMD7-11-22389</_dlc_DocId>
    <_dlc_DocIdUrl xmlns="4bd63098-0c83-43cf-abdd-085f2cc55a51">
      <Url>https://internal.wecc.org/_layouts/15/DocIdRedir.aspx?ID=YWEQ7USXTMD7-11-22389</Url>
      <Description>YWEQ7USXTMD7-11-22389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2024-09-12T22:37:58+00:00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8F6CFFEF-EAB2-47EB-BE3D-B24967F603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06116D-80E7-424D-B525-0FE63701CF8B}"/>
</file>

<file path=customXml/itemProps3.xml><?xml version="1.0" encoding="utf-8"?>
<ds:datastoreItem xmlns:ds="http://schemas.openxmlformats.org/officeDocument/2006/customXml" ds:itemID="{C27E4326-1EFB-4E1D-8E5A-CA47FE02DBD3}"/>
</file>

<file path=customXml/itemProps4.xml><?xml version="1.0" encoding="utf-8"?>
<ds:datastoreItem xmlns:ds="http://schemas.openxmlformats.org/officeDocument/2006/customXml" ds:itemID="{DBCF4280-A4C1-49F0-AD6C-B47053FA68A0}"/>
</file>

<file path=customXml/itemProps5.xml><?xml version="1.0" encoding="utf-8"?>
<ds:datastoreItem xmlns:ds="http://schemas.openxmlformats.org/officeDocument/2006/customXml" ds:itemID="{838707E9-30F8-4346-91A7-213444229BF5}"/>
</file>

<file path=customXml/itemProps6.xml><?xml version="1.0" encoding="utf-8"?>
<ds:datastoreItem xmlns:ds="http://schemas.openxmlformats.org/officeDocument/2006/customXml" ds:itemID="{25081B80-ED74-475B-8E57-AB3288BAB8D3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WECC-0146 Agenda 09-15-2022</dc:title>
  <dc:creator>Black, Shannon</dc:creator>
  <cp:keywords>Agenda; WECC-0146</cp:keywords>
  <cp:lastModifiedBy>Black, Shannon</cp:lastModifiedBy>
  <cp:revision>2</cp:revision>
  <cp:lastPrinted>2021-07-08T14:40:00Z</cp:lastPrinted>
  <dcterms:created xsi:type="dcterms:W3CDTF">2022-09-12T21:36:00Z</dcterms:created>
  <dcterms:modified xsi:type="dcterms:W3CDTF">2022-09-12T21:36:00Z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d9b3e109-a7bf-4840-a32d-14e381640e89</vt:lpwstr>
  </property>
  <property fmtid="{D5CDD505-2E9C-101B-9397-08002B2CF9AE}" pid="4" name="TaxKeyword">
    <vt:lpwstr>2069;#WECC-0146|78f1fa10-ac1c-45c6-91bc-62d287db856a;#861;#Agenda|d4884893-722d-4349-90f1-202c1928dee4</vt:lpwstr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